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2188D" w14:textId="77777777" w:rsidR="001B4689" w:rsidRDefault="00221E5E">
      <w:r>
        <w:rPr>
          <w:noProof/>
        </w:rPr>
        <w:drawing>
          <wp:anchor distT="0" distB="0" distL="114300" distR="114300" simplePos="0" relativeHeight="251658240" behindDoc="1" locked="0" layoutInCell="1" allowOverlap="1" wp14:anchorId="760C741F" wp14:editId="56CFCBC9">
            <wp:simplePos x="0" y="0"/>
            <wp:positionH relativeFrom="column">
              <wp:posOffset>-266700</wp:posOffset>
            </wp:positionH>
            <wp:positionV relativeFrom="paragraph">
              <wp:posOffset>-561975</wp:posOffset>
            </wp:positionV>
            <wp:extent cx="7745095" cy="857250"/>
            <wp:effectExtent l="19050" t="0" r="8255" b="0"/>
            <wp:wrapNone/>
            <wp:docPr id="1" name="Picture 0" descr="emtlogo LONG double 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tlogo LONG double addres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0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4A713" w14:textId="0A7E2173" w:rsidR="001B4689" w:rsidRDefault="75083E44">
      <w:pPr>
        <w:pStyle w:val="Title"/>
        <w:jc w:val="center"/>
        <w:rPr>
          <w:rFonts w:ascii="Arial Narrow" w:hAnsi="Arial Narrow"/>
          <w:sz w:val="72"/>
          <w:szCs w:val="72"/>
        </w:rPr>
      </w:pPr>
      <w:r w:rsidRPr="75083E44">
        <w:rPr>
          <w:rFonts w:ascii="Arial Narrow" w:hAnsi="Arial Narrow"/>
          <w:sz w:val="72"/>
          <w:szCs w:val="72"/>
        </w:rPr>
        <w:t>Become a CNA2 with</w:t>
      </w:r>
    </w:p>
    <w:p w14:paraId="441A532D" w14:textId="77777777" w:rsidR="001B4689" w:rsidRDefault="00221E5E">
      <w:pPr>
        <w:pStyle w:val="Title"/>
        <w:jc w:val="center"/>
        <w:rPr>
          <w:rFonts w:ascii="Arial Narrow" w:hAnsi="Arial Narrow"/>
        </w:rPr>
      </w:pPr>
      <w:r>
        <w:rPr>
          <w:rFonts w:ascii="Arial Narrow" w:hAnsi="Arial Narrow"/>
          <w:sz w:val="72"/>
          <w:szCs w:val="72"/>
        </w:rPr>
        <w:t>EMT Associates</w:t>
      </w:r>
    </w:p>
    <w:p w14:paraId="40F5C5EE" w14:textId="77777777" w:rsidR="001B4689" w:rsidRDefault="008E3519">
      <w:pPr>
        <w:pStyle w:val="Subtitle"/>
        <w:jc w:val="center"/>
        <w:rPr>
          <w:rStyle w:val="IntenseEmphasis"/>
          <w:rFonts w:ascii="Arial Narrow" w:hAnsi="Arial Narrow" w:cs="Times New Roman"/>
          <w:b/>
          <w:sz w:val="32"/>
          <w:szCs w:val="32"/>
        </w:rPr>
      </w:pPr>
      <w:hyperlink r:id="rId6" w:history="1">
        <w:r w:rsidR="00221E5E">
          <w:rPr>
            <w:rStyle w:val="Hyperlink"/>
            <w:rFonts w:ascii="Arial Narrow" w:hAnsi="Arial Narrow" w:cs="Times New Roman"/>
            <w:b/>
            <w:sz w:val="32"/>
            <w:szCs w:val="32"/>
          </w:rPr>
          <w:t>www.cnawithemtassociates.</w:t>
        </w:r>
        <w:r w:rsidR="00221E5E">
          <w:rPr>
            <w:rStyle w:val="Hyperlink"/>
            <w:rFonts w:ascii="Arial Narrow" w:hAnsi="Arial Narrow" w:cs="Times New Roman"/>
            <w:b/>
            <w:color w:val="0000FF"/>
            <w:sz w:val="32"/>
            <w:szCs w:val="32"/>
          </w:rPr>
          <w:t>com</w:t>
        </w:r>
      </w:hyperlink>
    </w:p>
    <w:p w14:paraId="2FB71A79" w14:textId="77777777" w:rsidR="001B4689" w:rsidRDefault="00221E5E">
      <w:pPr>
        <w:jc w:val="center"/>
        <w:rPr>
          <w:rFonts w:ascii="Arial Narrow" w:hAnsi="Arial Narrow"/>
          <w:b/>
          <w:color w:val="0070C0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541-844-1328</w:t>
      </w:r>
    </w:p>
    <w:p w14:paraId="1E7F53B9" w14:textId="63183857" w:rsidR="001B4689" w:rsidRDefault="75083E44" w:rsidP="75083E44">
      <w:pPr>
        <w:pStyle w:val="NoSpacing"/>
        <w:jc w:val="center"/>
        <w:rPr>
          <w:rStyle w:val="Strong"/>
          <w:rFonts w:ascii="Times New Roman" w:eastAsia="Times New Roman" w:hAnsi="Times New Roman" w:cs="Times New Roman"/>
          <w:sz w:val="48"/>
          <w:szCs w:val="48"/>
        </w:rPr>
      </w:pPr>
      <w:r w:rsidRPr="75083E44">
        <w:rPr>
          <w:rStyle w:val="Strong"/>
          <w:rFonts w:ascii="Times New Roman" w:eastAsia="Times New Roman" w:hAnsi="Times New Roman" w:cs="Times New Roman"/>
          <w:sz w:val="48"/>
          <w:szCs w:val="48"/>
        </w:rPr>
        <w:t>2021 Class Dates*</w:t>
      </w:r>
    </w:p>
    <w:p w14:paraId="15BBA9CA" w14:textId="40D82D57" w:rsidR="001B4689" w:rsidRPr="00680B98" w:rsidRDefault="75083E44" w:rsidP="75083E44">
      <w:pPr>
        <w:pStyle w:val="NoSpacing"/>
        <w:jc w:val="center"/>
        <w:rPr>
          <w:rStyle w:val="Strong"/>
          <w:rFonts w:ascii="Times New Roman" w:eastAsia="Times New Roman" w:hAnsi="Times New Roman" w:cs="Times New Roman"/>
          <w:i/>
          <w:iCs/>
          <w:sz w:val="36"/>
          <w:szCs w:val="36"/>
        </w:rPr>
      </w:pPr>
      <w:r w:rsidRPr="75083E44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>[* hours &amp; fees subject to change depending upon new OSBN curriculum and COVID-19]</w:t>
      </w:r>
      <w:r w:rsidRPr="75083E44">
        <w:rPr>
          <w:rStyle w:val="Strong"/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</w:p>
    <w:p w14:paraId="5B6D6C18" w14:textId="77777777" w:rsidR="001B4689" w:rsidRPr="00680B98" w:rsidRDefault="001B4689" w:rsidP="75083E44">
      <w:pPr>
        <w:pStyle w:val="NoSpacing"/>
        <w:jc w:val="center"/>
        <w:rPr>
          <w:rStyle w:val="Strong"/>
          <w:rFonts w:ascii="Times New Roman" w:eastAsia="Times New Roman" w:hAnsi="Times New Roman" w:cs="Times New Roman"/>
          <w:sz w:val="36"/>
          <w:szCs w:val="36"/>
        </w:rPr>
      </w:pPr>
    </w:p>
    <w:p w14:paraId="0FD8BA06" w14:textId="0C2854D3" w:rsidR="001B4689" w:rsidRPr="00680B98" w:rsidRDefault="75083E44" w:rsidP="75083E44">
      <w:pPr>
        <w:pStyle w:val="NoSpacing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75083E44">
        <w:rPr>
          <w:rStyle w:val="Strong"/>
          <w:rFonts w:ascii="Times New Roman" w:eastAsia="Times New Roman" w:hAnsi="Times New Roman" w:cs="Times New Roman"/>
          <w:sz w:val="36"/>
          <w:szCs w:val="36"/>
        </w:rPr>
        <w:t xml:space="preserve">Classroom – </w:t>
      </w:r>
      <w:r w:rsidRPr="75083E44">
        <w:rPr>
          <w:rStyle w:val="Strong"/>
          <w:rFonts w:ascii="Times New Roman" w:eastAsia="Times New Roman" w:hAnsi="Times New Roman" w:cs="Times New Roman"/>
          <w:sz w:val="24"/>
          <w:szCs w:val="24"/>
        </w:rPr>
        <w:t>8am Start time</w:t>
      </w:r>
      <w:r w:rsidR="00221E5E">
        <w:tab/>
      </w:r>
      <w:r w:rsidR="00221E5E">
        <w:tab/>
      </w:r>
      <w:r w:rsidR="00221E5E">
        <w:tab/>
      </w:r>
      <w:r w:rsidR="00221E5E">
        <w:tab/>
      </w:r>
      <w:r w:rsidR="00221E5E">
        <w:tab/>
      </w:r>
      <w:r w:rsidRPr="75083E44">
        <w:rPr>
          <w:rStyle w:val="Strong"/>
          <w:rFonts w:ascii="Times New Roman" w:eastAsia="Times New Roman" w:hAnsi="Times New Roman" w:cs="Times New Roman"/>
          <w:sz w:val="36"/>
          <w:szCs w:val="36"/>
        </w:rPr>
        <w:t xml:space="preserve">Clinicals – </w:t>
      </w:r>
      <w:r w:rsidRPr="75083E44">
        <w:rPr>
          <w:rStyle w:val="Strong"/>
          <w:rFonts w:ascii="Times New Roman" w:eastAsia="Times New Roman" w:hAnsi="Times New Roman" w:cs="Times New Roman"/>
          <w:sz w:val="24"/>
          <w:szCs w:val="24"/>
        </w:rPr>
        <w:t>6:45am Start time</w:t>
      </w:r>
    </w:p>
    <w:p w14:paraId="086541D7" w14:textId="77777777" w:rsidR="001B4689" w:rsidRPr="00680B98" w:rsidRDefault="001B4689" w:rsidP="75083E44">
      <w:pPr>
        <w:pStyle w:val="Subtitle"/>
        <w:spacing w:after="0" w:line="240" w:lineRule="auto"/>
        <w:rPr>
          <w:rStyle w:val="IntenseEmphasis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9B776D" w14:textId="509BD0F5" w:rsidR="001B4689" w:rsidRPr="00680B98" w:rsidRDefault="75083E44" w:rsidP="75083E44">
      <w:pPr>
        <w:pStyle w:val="Subtitle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75083E44">
        <w:rPr>
          <w:rStyle w:val="IntenseEmphasis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Jan 25-30                                                                               Feb 1-5</w:t>
      </w:r>
    </w:p>
    <w:p w14:paraId="7A414B6A" w14:textId="6D8AD9C6" w:rsidR="001B4689" w:rsidRPr="00680B98" w:rsidRDefault="75083E44" w:rsidP="75083E44">
      <w:pPr>
        <w:pStyle w:val="Subtitle"/>
        <w:spacing w:after="0" w:line="360" w:lineRule="auto"/>
        <w:rPr>
          <w:rStyle w:val="IntenseEmphasis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5083E44">
        <w:rPr>
          <w:rStyle w:val="IntenseEmphasis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March 19-24                                                                          March 25-28</w:t>
      </w:r>
    </w:p>
    <w:p w14:paraId="35F711E7" w14:textId="5E25EA33" w:rsidR="001B4689" w:rsidRPr="00680B98" w:rsidRDefault="75083E44" w:rsidP="75083E44">
      <w:pPr>
        <w:pStyle w:val="Subtitle"/>
        <w:spacing w:after="0" w:line="360" w:lineRule="auto"/>
        <w:rPr>
          <w:rStyle w:val="IntenseEmphasis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5083E44">
        <w:rPr>
          <w:rStyle w:val="IntenseEmphasis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April 19-24                                                                        </w:t>
      </w:r>
      <w:r w:rsidR="008E3519">
        <w:rPr>
          <w:rStyle w:val="IntenseEmphasis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75083E44">
        <w:rPr>
          <w:rStyle w:val="IntenseEmphasis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April 26-30</w:t>
      </w:r>
    </w:p>
    <w:p w14:paraId="149DC05D" w14:textId="0F5CE1F8" w:rsidR="00680B98" w:rsidRDefault="75083E44" w:rsidP="75083E44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508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May 17-22                                                                                                  May 24-28</w:t>
      </w:r>
    </w:p>
    <w:p w14:paraId="6EC7EFFB" w14:textId="342EB1FB" w:rsidR="00680B98" w:rsidRPr="00680B98" w:rsidRDefault="75083E44" w:rsidP="75083E44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508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June 11-16                                                                                                 June 17-20</w:t>
      </w:r>
    </w:p>
    <w:p w14:paraId="06067BF3" w14:textId="69F3BA15" w:rsidR="00C812DE" w:rsidRPr="00680B98" w:rsidRDefault="75083E44" w:rsidP="75083E44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508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Rest of 2021 classes TBA</w:t>
      </w:r>
    </w:p>
    <w:p w14:paraId="4DA1D8E6" w14:textId="77777777" w:rsidR="00C812DE" w:rsidRPr="00680B98" w:rsidRDefault="00C812DE" w:rsidP="75083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133C52" w14:textId="77777777" w:rsidR="001B4689" w:rsidRPr="00680B98" w:rsidRDefault="75083E44" w:rsidP="75083E4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5083E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Program Requirements:</w:t>
      </w:r>
    </w:p>
    <w:p w14:paraId="30FDE4C4" w14:textId="77777777" w:rsidR="001B4689" w:rsidRDefault="75083E44" w:rsidP="75083E44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5083E44">
        <w:rPr>
          <w:rFonts w:ascii="Times New Roman" w:eastAsia="Times New Roman" w:hAnsi="Times New Roman" w:cs="Times New Roman"/>
          <w:sz w:val="24"/>
          <w:szCs w:val="24"/>
        </w:rPr>
        <w:t>• Unencumbered Oregon CNA license; at least 75 hours of clinical time or work experience</w:t>
      </w:r>
    </w:p>
    <w:p w14:paraId="173DF7EA" w14:textId="77777777" w:rsidR="001B4689" w:rsidRDefault="75083E44" w:rsidP="75083E44">
      <w:pPr>
        <w:pStyle w:val="NoSpacing"/>
        <w:spacing w:line="276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75083E44">
        <w:rPr>
          <w:rFonts w:ascii="Times New Roman" w:eastAsia="Times New Roman" w:hAnsi="Times New Roman" w:cs="Times New Roman"/>
          <w:sz w:val="24"/>
          <w:szCs w:val="24"/>
        </w:rPr>
        <w:t xml:space="preserve">• Go to Any Lab Test Now.  Tell them you are applying to EMT Associates. Get a background check [including FACIS report] </w:t>
      </w:r>
      <w:proofErr w:type="gramStart"/>
      <w:r w:rsidRPr="75083E44">
        <w:rPr>
          <w:rFonts w:ascii="Times New Roman" w:eastAsia="Times New Roman" w:hAnsi="Times New Roman" w:cs="Times New Roman"/>
          <w:sz w:val="24"/>
          <w:szCs w:val="24"/>
        </w:rPr>
        <w:t>&amp;  drug</w:t>
      </w:r>
      <w:proofErr w:type="gramEnd"/>
      <w:r w:rsidRPr="75083E44">
        <w:rPr>
          <w:rFonts w:ascii="Times New Roman" w:eastAsia="Times New Roman" w:hAnsi="Times New Roman" w:cs="Times New Roman"/>
          <w:sz w:val="24"/>
          <w:szCs w:val="24"/>
        </w:rPr>
        <w:t xml:space="preserve"> screen within 30 days before class begins $95</w:t>
      </w:r>
    </w:p>
    <w:p w14:paraId="3F5C9523" w14:textId="77777777" w:rsidR="001B4689" w:rsidRDefault="75083E44" w:rsidP="75083E44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5083E44">
        <w:rPr>
          <w:rFonts w:ascii="Times New Roman" w:eastAsia="Times New Roman" w:hAnsi="Times New Roman" w:cs="Times New Roman"/>
          <w:sz w:val="24"/>
          <w:szCs w:val="24"/>
        </w:rPr>
        <w:t>• Copy of valid government issued picture ID and Health Insurance card</w:t>
      </w:r>
    </w:p>
    <w:p w14:paraId="5DD24458" w14:textId="77777777" w:rsidR="001B4689" w:rsidRDefault="75083E44" w:rsidP="75083E44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5083E44">
        <w:rPr>
          <w:rFonts w:ascii="Times New Roman" w:eastAsia="Times New Roman" w:hAnsi="Times New Roman" w:cs="Times New Roman"/>
          <w:sz w:val="24"/>
          <w:szCs w:val="24"/>
        </w:rPr>
        <w:t>• Copy of American Heart BLS CPR card (we offer classes)</w:t>
      </w:r>
    </w:p>
    <w:p w14:paraId="7A49A223" w14:textId="72E274F7" w:rsidR="001B4689" w:rsidRDefault="75083E44" w:rsidP="75083E44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5083E44">
        <w:rPr>
          <w:rFonts w:ascii="Times New Roman" w:eastAsia="Times New Roman" w:hAnsi="Times New Roman" w:cs="Times New Roman"/>
          <w:sz w:val="24"/>
          <w:szCs w:val="24"/>
        </w:rPr>
        <w:t>• Maroon Scrub top from EMT Associates; black or navy-blue scrub pants, watch with second sweep hand</w:t>
      </w:r>
    </w:p>
    <w:p w14:paraId="014927FF" w14:textId="08282EAB" w:rsidR="001B4689" w:rsidRDefault="75083E44" w:rsidP="75083E44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5083E44">
        <w:rPr>
          <w:rFonts w:ascii="Times New Roman" w:eastAsia="Times New Roman" w:hAnsi="Times New Roman" w:cs="Times New Roman"/>
          <w:sz w:val="24"/>
          <w:szCs w:val="24"/>
        </w:rPr>
        <w:t>•Vaccination Records: 2 step TB skin test [within past 12 months, Neg QuantiFERON or Neg chest x-ray also acceptable] Hep B [series], MMR, Tdap [within 10 years], Varicella, [vaccination record or blood titer acceptable], Flu [current season CDC]</w:t>
      </w:r>
    </w:p>
    <w:p w14:paraId="6E901D5A" w14:textId="77777777" w:rsidR="001B4689" w:rsidRDefault="001B4689" w:rsidP="75083E44">
      <w:pPr>
        <w:pStyle w:val="NoSpacing"/>
        <w:rPr>
          <w:rFonts w:ascii="Times New Roman" w:eastAsia="Times New Roman" w:hAnsi="Times New Roman" w:cs="Times New Roman"/>
        </w:rPr>
      </w:pPr>
    </w:p>
    <w:p w14:paraId="29C2FCFC" w14:textId="77777777" w:rsidR="001B4689" w:rsidRDefault="75083E44" w:rsidP="75083E44">
      <w:pPr>
        <w:pStyle w:val="NoSpacing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75083E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Fees:</w:t>
      </w:r>
    </w:p>
    <w:p w14:paraId="5C321C6A" w14:textId="00E4D047" w:rsidR="75083E44" w:rsidRDefault="75083E44" w:rsidP="75083E44">
      <w:pPr>
        <w:pStyle w:val="NoSpacing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5303472" w14:textId="3BFB7214" w:rsidR="75083E44" w:rsidRDefault="75083E44" w:rsidP="75083E4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75083E44">
        <w:rPr>
          <w:rFonts w:ascii="Times New Roman" w:eastAsia="Times New Roman" w:hAnsi="Times New Roman" w:cs="Times New Roman"/>
          <w:sz w:val="24"/>
          <w:szCs w:val="24"/>
        </w:rPr>
        <w:t>Tuition [includes $150 non-refundable registration, textbook, scrub top, 1 surgical                           $865*</w:t>
      </w:r>
    </w:p>
    <w:p w14:paraId="1E895494" w14:textId="473CC98D" w:rsidR="75083E44" w:rsidRDefault="75083E44" w:rsidP="75083E4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75083E44">
        <w:rPr>
          <w:rFonts w:ascii="Times New Roman" w:eastAsia="Times New Roman" w:hAnsi="Times New Roman" w:cs="Times New Roman"/>
          <w:sz w:val="24"/>
          <w:szCs w:val="24"/>
        </w:rPr>
        <w:t xml:space="preserve">mask daily for class &amp; 1 face shield or protective goggles for clinicals]  </w:t>
      </w:r>
    </w:p>
    <w:p w14:paraId="0F523B0F" w14:textId="301B279D" w:rsidR="75083E44" w:rsidRDefault="75083E44" w:rsidP="75083E4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C582DCC" w14:textId="762A5C7E" w:rsidR="75083E44" w:rsidRDefault="75083E44" w:rsidP="75083E44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p w14:paraId="31A51631" w14:textId="44AEEA49" w:rsidR="75083E44" w:rsidRDefault="75083E44" w:rsidP="75083E44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75083E4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Due to the COVID-19 pandemic, </w:t>
      </w:r>
      <w:r w:rsidRPr="75083E44">
        <w:rPr>
          <w:rFonts w:ascii="Times New Roman" w:eastAsia="Times New Roman" w:hAnsi="Times New Roman" w:cs="Times New Roman"/>
          <w:color w:val="C00000"/>
          <w:sz w:val="14"/>
          <w:szCs w:val="14"/>
          <w:u w:val="single"/>
        </w:rPr>
        <w:t>ALL STUDENTS</w:t>
      </w:r>
      <w:r w:rsidRPr="75083E4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are required to follow CDC and public health guidelines including social distancing, wearing a face covering, and participating in frequent hand-washing. Please bring a mouth/nose covering to class for your personal use.  If you are unable to wear a mouth/nose cover, please contact the Training Center prior to arriving so that we can explore reasonable accommodations. Our training center has additional screening prior to class; per our COVID-19 policies.</w:t>
      </w:r>
    </w:p>
    <w:p w14:paraId="0FF468E1" w14:textId="4CBCEC32" w:rsidR="75083E44" w:rsidRDefault="75083E44" w:rsidP="75083E44">
      <w:pPr>
        <w:pStyle w:val="NoSpacing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sectPr w:rsidR="75083E44">
      <w:pgSz w:w="12240" w:h="15840"/>
      <w:pgMar w:top="691" w:right="922" w:bottom="691" w:left="9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303BB"/>
    <w:multiLevelType w:val="hybridMultilevel"/>
    <w:tmpl w:val="A1DCE942"/>
    <w:lvl w:ilvl="0" w:tplc="3C42F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C3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0D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E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C9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E6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85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00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E7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89"/>
    <w:rsid w:val="001B4689"/>
    <w:rsid w:val="00221E5E"/>
    <w:rsid w:val="003118DC"/>
    <w:rsid w:val="00680B98"/>
    <w:rsid w:val="008E3519"/>
    <w:rsid w:val="00C812DE"/>
    <w:rsid w:val="00DF63BD"/>
    <w:rsid w:val="750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28A8"/>
  <w15:docId w15:val="{C01A58AD-9853-4FAE-9114-8581F99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awithemtassociat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EmtAssociates</dc:creator>
  <cp:lastModifiedBy>Payton</cp:lastModifiedBy>
  <cp:revision>7</cp:revision>
  <cp:lastPrinted>2019-11-16T02:46:00Z</cp:lastPrinted>
  <dcterms:created xsi:type="dcterms:W3CDTF">2020-12-24T00:12:00Z</dcterms:created>
  <dcterms:modified xsi:type="dcterms:W3CDTF">2021-01-07T00:17:00Z</dcterms:modified>
</cp:coreProperties>
</file>